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D8" w:rsidRPr="00EA0DF6" w:rsidRDefault="00984865" w:rsidP="00820ED8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Классный час для 7- 8 классов</w:t>
      </w:r>
      <w:r w:rsidR="00820ED8" w:rsidRPr="00EA0D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«Слово о толерантности»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воспитание принципов толерантности в молодежной среде; выработка у учащихся осознанного сосуществования разных человеческих групп и общностей, признание и уважение разной этнонациональной, религиозной и иной принадлежности людей, их права на другие взгляды и убеждения.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Знакомство учащихся с понятием «толерантность» и его места в системе гражданских ценностей.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Знакомство с основными понятиями, связанными с проявлением нетерпимости.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Сплочение группы, развитие умения договариваться.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рассаживаются по группам.</w:t>
      </w:r>
    </w:p>
    <w:p w:rsidR="00820ED8" w:rsidRPr="00EA0DF6" w:rsidRDefault="00820ED8" w:rsidP="00820ED8">
      <w:pPr>
        <w:spacing w:before="120" w:after="120" w:line="240" w:lineRule="atLeast"/>
        <w:ind w:firstLine="5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0221D8" w:rsidRPr="00EA0DF6" w:rsidRDefault="00D862E5" w:rsidP="000221D8">
      <w:pPr>
        <w:pStyle w:val="a4"/>
        <w:spacing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820ED8" w:rsidRPr="00EA0DF6">
        <w:rPr>
          <w:b/>
          <w:bCs/>
          <w:color w:val="000000"/>
          <w:sz w:val="28"/>
          <w:szCs w:val="28"/>
        </w:rPr>
        <w:t>Приветствие. Мотивационная беседа.</w:t>
      </w:r>
      <w:r w:rsidR="000221D8" w:rsidRPr="00EA0DF6">
        <w:rPr>
          <w:sz w:val="28"/>
          <w:szCs w:val="28"/>
        </w:rPr>
        <w:t xml:space="preserve"> 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Людей неинтересных в мире нет.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Их судьбы – как истории планет.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У каждой всё особое, своё,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И нет планет, похожих на неё.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А если кто-то незаметно жил,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И с этой незаметностью дружил,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Он интересен был среди людей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Самой не интересностью своей.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У каждого свой тайный личный мир.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Есть в мире этом самый лучший миг.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Есть в мире этом самый страшный час,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Но это всё неведомо для нас.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И если умирает человек,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С ним умирает первый его снег,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И первый поцелуй; и первый бой…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Всё это забирает он с собой.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Да, остаются книги и мосты,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Машины и художников холсты,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Да, многому остаться суждено,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Но что-то ведь уходит всё равно!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Таков закон безжалостный игры: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Не люди умирают, а миры.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Людей мы помним, грешных и земных,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А что мы знаем, в сущности, о них?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Что знаем мы про братьев, про друзей,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Что знаем о единственной своей?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И про отца родного своего мы,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Зная всё, не знаем ничего.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Уходят люди. Их не возвратить.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Их тайные миры не возродить.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И каждый раз мне хочется опять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От этой невозвратности кричать.</w:t>
      </w:r>
    </w:p>
    <w:p w:rsidR="000221D8" w:rsidRPr="00EA0DF6" w:rsidRDefault="000221D8" w:rsidP="000221D8">
      <w:pPr>
        <w:pStyle w:val="a4"/>
        <w:spacing w:before="0" w:beforeAutospacing="0" w:after="0" w:afterAutospacing="0"/>
      </w:pPr>
      <w:r w:rsidRPr="00EA0DF6">
        <w:t>(Е. Евтушенко)</w:t>
      </w:r>
    </w:p>
    <w:p w:rsidR="000221D8" w:rsidRPr="00EA0DF6" w:rsidRDefault="000221D8" w:rsidP="000221D8">
      <w:pPr>
        <w:spacing w:before="120"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ED8" w:rsidRPr="00EA0DF6" w:rsidRDefault="00820ED8" w:rsidP="00EA0DF6">
      <w:pPr>
        <w:spacing w:before="120"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Учитель.</w:t>
      </w: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наш разговор посвящён </w:t>
      </w:r>
      <w:r w:rsidRPr="00EA0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толерантности</w:t>
      </w: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A0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16 ноября Международный день толерантности.</w:t>
      </w: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всем, может быть, знакомо это слово, и, на первый взгляд, звучит оно совершенно непонятно. Но смысл, который оно несёт, очень важен для существования и развития человеческого общества. Современный культурный человек – это не только образованный человек, но человек, обладающий чувством самоуважения и уважаемый окружающими. </w:t>
      </w:r>
      <w:r w:rsidRPr="00EA0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Толерантность</w:t>
      </w: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признаком высокого духовного и интеллектуального развития как отдельного человека, так и общества в целом.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сегодняшней встречи: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знакомство с понятием «толерантность» и его места в системе человеческих ценностей,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понять, какой должна быть толерантная личность, и какие черты присущи интолерантной личности,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 также вы попробуете разработать «шаги» к толерантности.</w:t>
      </w:r>
    </w:p>
    <w:p w:rsidR="00820ED8" w:rsidRPr="00EA0DF6" w:rsidRDefault="00D862E5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20ED8" w:rsidRPr="00EA0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Понятие «толерантность»</w:t>
      </w:r>
    </w:p>
    <w:p w:rsidR="00820ED8" w:rsidRPr="00EA0DF6" w:rsidRDefault="00820ED8" w:rsidP="00984865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84865" w:rsidRPr="00EA0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</w:t>
      </w:r>
      <w:r w:rsidRPr="00EA0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Учитель.</w:t>
      </w: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Дейл Карнеги – известный американский психолог – говорит: «Любой глупец может критиковать, осуждать, выражать недовольство – и большинство глупцов так и делают, но для того чтобы проявить внимание и быть снисходительным, требуется сильный характер и самообладание. Вместо того чтобы осуждать людей, проявлять к ним нетерпение, постарайтесь их понять и принять».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вот, слово «толерантность», прежде всего, связано с умением понять и принять другого человека.</w:t>
      </w:r>
    </w:p>
    <w:p w:rsidR="006D7611" w:rsidRPr="00EA0DF6" w:rsidRDefault="00984865" w:rsidP="00984865">
      <w:pPr>
        <w:spacing w:before="120"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Слайды 3-8</w:t>
      </w: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зачитаем </w:t>
      </w:r>
      <w:r w:rsidR="00820ED8"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несколько определений этого </w:t>
      </w: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</w:p>
    <w:p w:rsidR="00820ED8" w:rsidRPr="00EA0DF6" w:rsidRDefault="00D862E5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820ED8" w:rsidRPr="00EA0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20ED8" w:rsidRPr="00EA0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часть. (</w:t>
      </w:r>
      <w:r w:rsidR="00820ED8" w:rsidRPr="00EA0D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Работа в группах)</w:t>
      </w:r>
      <w:r w:rsidR="00820ED8" w:rsidRPr="00EA0D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перейти к групповой работе, давайте сыграем в простую игру.</w:t>
      </w:r>
    </w:p>
    <w:p w:rsidR="00820ED8" w:rsidRPr="00EA0DF6" w:rsidRDefault="00820ED8" w:rsidP="00820ED8">
      <w:pPr>
        <w:spacing w:before="120" w:after="120" w:line="240" w:lineRule="atLeast"/>
        <w:ind w:firstLine="5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НАДО ДОГОВОРИТЬСЯ</w:t>
      </w:r>
    </w:p>
    <w:p w:rsidR="00820ED8" w:rsidRPr="00EA0DF6" w:rsidRDefault="00820ED8" w:rsidP="00984865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  <w:r w:rsidR="00984865" w:rsidRPr="00EA0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развлечь группу;</w:t>
      </w:r>
      <w:r w:rsidR="00984865"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сконцентрировать внимание участников;</w:t>
      </w:r>
      <w:r w:rsidR="00984865"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осознать ценность сотрудничества;</w:t>
      </w:r>
      <w:r w:rsidR="00984865"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показать, что для достижения сотрудничества необходимо прикладывать усилия;</w:t>
      </w:r>
      <w:r w:rsidR="00984865"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сплотить группу.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Ход игры</w:t>
      </w:r>
      <w:r w:rsidRPr="00EA0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Вам необходимо сосчитать до десяти (смех в зале). Но сделать это должна вся группа. Первый участник говорит «один», второй – «два» и т. д.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Есть только одна проблема – если участники вашей группы произнесут число одновременно – группа начинает сначала. В течение всей игры запрещены любые разговоры. 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Обсуждение: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началась игра?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чего хотелось каждому сначала?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сначала ничего не получалось?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удалось досчитать до десяти?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появился ли в группе лидер или порядок сформировался сам собой?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чему нас учит эта игра?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теперь вы готовы плодотворно работать в группе.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Задание 1.</w:t>
      </w: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DF6"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делятся на 2 группы. Одна выписывает качества толерантного человека, другие –интолерантного.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9.</w:t>
      </w: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Терпение, чувство юмора, непонимание, уважение мнения других, игнорирование, эгоизм, доброжелательность, умение владеть собой, нетерпимость, выражение пренебрежения, раздражительность, умение слушать собеседника, равнодушие, цинизм, понимание и принятие, чуткость, любознательность, гуманизм, немотивированная агрессивность, терпение, снисходительность, расположенность к другим, чувство юмора, чуткость, доверие, альтруизм, способность к сопереживанию.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2998"/>
      </w:tblGrid>
      <w:tr w:rsidR="00820ED8" w:rsidRPr="00EA0DF6" w:rsidTr="00820E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ED8" w:rsidRPr="00EA0DF6" w:rsidRDefault="00820ED8" w:rsidP="00820E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Толерантная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ED8" w:rsidRPr="00EA0DF6" w:rsidRDefault="00820ED8" w:rsidP="00820E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Интолерантная личность</w:t>
            </w:r>
          </w:p>
        </w:tc>
      </w:tr>
      <w:tr w:rsidR="00820ED8" w:rsidRPr="00EA0DF6" w:rsidTr="00820E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ED8" w:rsidRPr="00EA0DF6" w:rsidRDefault="00820ED8" w:rsidP="00820E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Терпение</w:t>
            </w:r>
          </w:p>
          <w:p w:rsidR="00820ED8" w:rsidRPr="00EA0DF6" w:rsidRDefault="00820ED8" w:rsidP="00820E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юмора</w:t>
            </w:r>
          </w:p>
          <w:p w:rsidR="00820ED8" w:rsidRPr="00EA0DF6" w:rsidRDefault="00820ED8" w:rsidP="00820E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Уважение мнения других</w:t>
            </w:r>
          </w:p>
          <w:p w:rsidR="00820ED8" w:rsidRPr="00EA0DF6" w:rsidRDefault="00820ED8" w:rsidP="00820E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ED8" w:rsidRPr="00EA0DF6" w:rsidRDefault="00820ED8" w:rsidP="00820E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Непонимание</w:t>
            </w:r>
          </w:p>
          <w:p w:rsidR="00820ED8" w:rsidRPr="00EA0DF6" w:rsidRDefault="00820ED8" w:rsidP="00820E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Игнорирование</w:t>
            </w:r>
          </w:p>
          <w:p w:rsidR="00820ED8" w:rsidRPr="00EA0DF6" w:rsidRDefault="00820ED8" w:rsidP="00820E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Эгоизм</w:t>
            </w:r>
          </w:p>
          <w:p w:rsidR="00820ED8" w:rsidRPr="00EA0DF6" w:rsidRDefault="00820ED8" w:rsidP="00820ED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0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т.д.</w:t>
            </w:r>
          </w:p>
        </w:tc>
      </w:tr>
    </w:tbl>
    <w:p w:rsidR="00820ED8" w:rsidRPr="00EA0DF6" w:rsidRDefault="00820ED8" w:rsidP="00820ED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Заслушиваются результаты работы в группах.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Задание 2.</w:t>
      </w: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афоризмами. Детям розданы карточки, на которых записаны афоризмы. Каждая группа читает свои афоризмы и пытается их объяснить. </w:t>
      </w:r>
      <w:r w:rsidRPr="00EA0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10.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«Стоит лишь верить в человека больше, чем это обыкновенно бывает, чтобы вызвать наружу все лучшие стороны его характера» (С. Смайлс)</w:t>
      </w:r>
    </w:p>
    <w:p w:rsidR="00820ED8" w:rsidRPr="00EA0DF6" w:rsidRDefault="00752C7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20ED8" w:rsidRPr="00EA0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«Люди одиноки, потому, что вместо мостов они строят стены» (</w:t>
      </w:r>
      <w:r w:rsidR="00820ED8" w:rsidRPr="00EA0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Станислав Ежи Лец)</w:t>
      </w:r>
      <w:r w:rsidR="00820ED8" w:rsidRPr="00EA0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20ED8" w:rsidRPr="00EA0DF6" w:rsidRDefault="00820ED8" w:rsidP="00820ED8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«Люди, которые живут в стеклянных домах, не должны бросаться камнями» (Английская пословица).</w:t>
      </w:r>
    </w:p>
    <w:p w:rsidR="00752C78" w:rsidRPr="00EA0DF6" w:rsidRDefault="00820ED8" w:rsidP="00752C78">
      <w:pPr>
        <w:pStyle w:val="a4"/>
        <w:spacing w:before="120" w:beforeAutospacing="0" w:after="0" w:afterAutospacing="0"/>
        <w:rPr>
          <w:sz w:val="28"/>
          <w:szCs w:val="28"/>
        </w:rPr>
      </w:pPr>
      <w:r w:rsidRPr="00EA0DF6">
        <w:rPr>
          <w:i/>
          <w:iCs/>
          <w:color w:val="000000"/>
          <w:sz w:val="28"/>
          <w:szCs w:val="28"/>
        </w:rPr>
        <w:t>«Национальной науки нет, как и национальной таблицы умножения» (А. П.Чехов).</w:t>
      </w:r>
      <w:r w:rsidR="00752C78" w:rsidRPr="00EA0DF6">
        <w:rPr>
          <w:rFonts w:eastAsia="+mn-ea"/>
          <w:color w:val="000000"/>
          <w:kern w:val="24"/>
          <w:position w:val="1"/>
          <w:sz w:val="28"/>
          <w:szCs w:val="28"/>
        </w:rPr>
        <w:t xml:space="preserve"> «В каждом человеке есть солнце, только дайте ему светить» (Сократ)</w:t>
      </w:r>
    </w:p>
    <w:p w:rsidR="00752C78" w:rsidRPr="00752C78" w:rsidRDefault="00752C78" w:rsidP="00752C7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78">
        <w:rPr>
          <w:rFonts w:ascii="Times New Roman" w:eastAsia="Times New Roman" w:hAnsi="Times New Roman" w:cs="Times New Roman"/>
          <w:color w:val="000000"/>
          <w:kern w:val="24"/>
          <w:position w:val="1"/>
          <w:sz w:val="28"/>
          <w:szCs w:val="28"/>
          <w:lang w:eastAsia="ru-RU"/>
        </w:rPr>
        <w:t xml:space="preserve"> «Смотрите на людей с мыслью, что вам их обязательно надо написать красками… Скоро вы заметите, что люди оказываются гораздо интереснее, чем раньше, когда вы смотрели на них бегло и торопливо» (К. Г. Паустовский); </w:t>
      </w:r>
    </w:p>
    <w:p w:rsidR="003F037F" w:rsidRPr="00D862E5" w:rsidRDefault="00D862E5" w:rsidP="003F037F">
      <w:pPr>
        <w:pStyle w:val="1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820ED8" w:rsidRPr="00EA0DF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820ED8" w:rsidRPr="00D862E5">
        <w:rPr>
          <w:rFonts w:ascii="Times New Roman" w:eastAsia="Times New Roman" w:hAnsi="Times New Roman" w:cs="Times New Roman"/>
          <w:color w:val="000000"/>
          <w:lang w:eastAsia="ru-RU"/>
        </w:rPr>
        <w:t>Тест на определение терпимости</w:t>
      </w:r>
      <w:r w:rsidR="00820ED8" w:rsidRPr="00D862E5">
        <w:rPr>
          <w:rFonts w:ascii="Times New Roman" w:eastAsia="Times New Roman" w:hAnsi="Times New Roman" w:cs="Times New Roman"/>
          <w:b w:val="0"/>
          <w:color w:val="000000"/>
          <w:lang w:eastAsia="ru-RU"/>
        </w:rPr>
        <w:t>, уважения к чужому мнению (толерантности). Учащимся выдаются листочки для выполнения теста. Обсуждение результатов.</w:t>
      </w:r>
      <w:r w:rsidR="003F037F" w:rsidRPr="00D862E5"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  <w:t xml:space="preserve"> </w:t>
      </w:r>
      <w:r w:rsidR="003F037F" w:rsidRPr="00D862E5">
        <w:rPr>
          <w:rFonts w:ascii="Times New Roman" w:eastAsia="Times New Roman" w:hAnsi="Times New Roman" w:cs="Times New Roman"/>
          <w:b w:val="0"/>
          <w:color w:val="000000"/>
          <w:kern w:val="36"/>
          <w:lang w:eastAsia="ru-RU"/>
        </w:rPr>
        <w:t>Тест "Терпимость"</w:t>
      </w:r>
      <w:r w:rsidR="003F037F" w:rsidRPr="00EA0DF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</w:t>
      </w:r>
    </w:p>
    <w:p w:rsidR="003F037F" w:rsidRPr="003F037F" w:rsidRDefault="003F037F" w:rsidP="0098486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Отметьте предпочтительный вариант ответа.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Вы считаете, что у вас возникла интересная идея, но ее не поддержали. Расстроитесь?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да;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нет.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 встречаетесь с друзьями, и кто-то предлагает начать игру. Что вы предпочтете: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чтобы участвовали только те, кто хорошо играет;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чтобы играли и те, кто еще не знает правил.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Спокойно ли воспримете неприятную для вас новость?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да;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нет.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Раздражают ли вас люди, которые в общественных местах появляются нетрезвыми: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если они не переступают допустимых границ, меня это вообще не интересует;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мне всегда были неприятны люди, которые не умеют себя контролировать.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Можете ли вы легко найти контакт с людьми с иной, чем у вас, профессией, положением, обычаями: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мне трудно было бы это сделать;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я не обращаю внимания на такие вещи.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Как вы реагируете на шутку, объектом которой вы становитесь: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мне не нравятся ни сами шутки, ни шутники;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даже если шутка и будет мне неприятна, то я постараюсь ответить в такой же манере.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Согласны ли вы с мнением, что многие люди «сидят не на своем месте», «делают не свое дело»: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да;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нет.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Вы приводите в компанию друга (подругу), который (ая) становится объектом всеобщего внимания. Как вы на это реагируете: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мне, честно говоря, неприятно, что таким образом внимание отвлечено от меня;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я лишь радуюсь за него (нее).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 гостях вы встречаете пожилого человека, который критикует современное молодое поколение, превозносит былые времена. В этом случае вы: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уходите пораньше под благовидным предлогом; </w:t>
      </w:r>
    </w:p>
    <w:p w:rsidR="003F037F" w:rsidRPr="003F037F" w:rsidRDefault="003F037F" w:rsidP="009848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вступаете в спор. </w:t>
      </w:r>
    </w:p>
    <w:p w:rsidR="003F037F" w:rsidRPr="003F037F" w:rsidRDefault="003F037F" w:rsidP="003F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запишите по два очка за ответы 16, 26, 36, 4а, 56, 66, 76, 86, 9а. </w:t>
      </w:r>
    </w:p>
    <w:p w:rsidR="003F037F" w:rsidRPr="003F037F" w:rsidRDefault="003F037F" w:rsidP="0098486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О до 4 очков. 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непреклонны и, простите, упрямы. Где бы ни находились, может возникнуть такое впечатление, что вы стремитесь навязать свое мнение другим, часто не колеблясь; чтобы достичь своей цели, часто повышаете голос. С вашим характером трудно поддерживать нормальные отношения с людьми, которые думают иначе, чем вы, не соглашаются с тем, что вы говорите и делаете. </w:t>
      </w:r>
    </w:p>
    <w:p w:rsidR="003F037F" w:rsidRPr="003F037F" w:rsidRDefault="003F037F" w:rsidP="0098486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6—12 очков. 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способны твердо отстаивать свои убеждения. Но безусловно, можете и вести диалог, менять свое мнение, если это необходимо. Способны иногда и на излишнюю резкость, неуважение к собеседнику. И в такой момент вы действительно можете выиграть спор с человеком, у которого более слабый характер. Но стоит ли «брать горлом» тогда, когда можно победить более достойно? </w:t>
      </w:r>
    </w:p>
    <w:p w:rsidR="00D862E5" w:rsidRDefault="003F037F" w:rsidP="0098486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14 — 18 очков. </w:t>
      </w: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Твердость ваших убеждений отлично сочетается с большой тонкостью, гибкостью вашего ума. Вы можете принять любую идею, с пониманием отнестись к достаточно парадоксальному на первый взгляд поступку, даже если вы их не разделяете. Вы достаточно критически относитесь к своему мнению и способны с уважением и тактом по отношению к собеседнику отказаться от взглядов, которые, как выяснилось, были ошибочны.</w:t>
      </w:r>
    </w:p>
    <w:p w:rsidR="003F037F" w:rsidRPr="003F037F" w:rsidRDefault="00D862E5" w:rsidP="0098486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Р</w:t>
      </w:r>
      <w:r w:rsidRPr="00D86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абота в группах</w:t>
      </w:r>
      <w:r w:rsidR="003F037F" w:rsidRPr="003F03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F037F" w:rsidRPr="00EA0DF6" w:rsidRDefault="003F037F" w:rsidP="003F037F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A0DF6" w:rsidRPr="00EA0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Задание 3</w:t>
      </w:r>
      <w:r w:rsidRPr="00EA0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«Шаги» к толерантности. Составить перечень того, что нужно сделать, чтобы развивать в себе толерантную личность.</w:t>
      </w:r>
    </w:p>
    <w:p w:rsidR="003F037F" w:rsidRPr="00EA0DF6" w:rsidRDefault="003F037F" w:rsidP="003F037F">
      <w:pPr>
        <w:spacing w:before="120" w:after="12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Продемонстрировать </w:t>
      </w:r>
      <w:r w:rsidRPr="00EA0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11 </w:t>
      </w:r>
      <w:r w:rsidRPr="00EA0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«20 шагов к толерантности».</w:t>
      </w:r>
    </w:p>
    <w:p w:rsidR="003F037F" w:rsidRPr="00EA0DF6" w:rsidRDefault="00EA0DF6" w:rsidP="003F037F">
      <w:pPr>
        <w:spacing w:before="120" w:after="12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Задание 4</w:t>
      </w:r>
      <w:r w:rsidR="003F037F" w:rsidRPr="00EA0D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  <w:r w:rsidR="003F037F"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Придумайте и нарисуйте символ толерантности.</w:t>
      </w:r>
    </w:p>
    <w:p w:rsidR="00820ED8" w:rsidRPr="00EA0DF6" w:rsidRDefault="00D862E5" w:rsidP="00984865">
      <w:pPr>
        <w:spacing w:before="120" w:after="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="00820ED8" w:rsidRPr="00EA0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</w:t>
      </w:r>
      <w:r w:rsidR="00820ED8"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заключительной части нашего мероприятия давайте сформулируем «</w:t>
      </w:r>
      <w:r w:rsidR="00820ED8" w:rsidRPr="00EA0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толерантности», </w:t>
      </w:r>
      <w:r w:rsidR="00820ED8"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 следует руководствоваться:</w:t>
      </w:r>
    </w:p>
    <w:p w:rsidR="00820ED8" w:rsidRPr="00EA0DF6" w:rsidRDefault="00820ED8" w:rsidP="00984865">
      <w:pPr>
        <w:spacing w:before="120" w:after="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уважай собеседника;</w:t>
      </w:r>
    </w:p>
    <w:p w:rsidR="00820ED8" w:rsidRPr="00EA0DF6" w:rsidRDefault="00820ED8" w:rsidP="00984865">
      <w:pPr>
        <w:spacing w:before="120" w:after="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старайся понять то, о чем говорят другие;</w:t>
      </w:r>
    </w:p>
    <w:p w:rsidR="00820ED8" w:rsidRPr="00EA0DF6" w:rsidRDefault="00820ED8" w:rsidP="00984865">
      <w:pPr>
        <w:spacing w:before="120" w:after="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отстаивай свое мнение тактично;</w:t>
      </w:r>
    </w:p>
    <w:p w:rsidR="00820ED8" w:rsidRPr="00EA0DF6" w:rsidRDefault="00820ED8" w:rsidP="00984865">
      <w:pPr>
        <w:spacing w:before="120" w:after="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будь справедливым, готовым признать правоту другого;</w:t>
      </w:r>
    </w:p>
    <w:p w:rsidR="00E3650B" w:rsidRPr="00EA0DF6" w:rsidRDefault="00820ED8" w:rsidP="00984865">
      <w:pPr>
        <w:spacing w:before="120" w:after="0" w:line="240" w:lineRule="atLeast"/>
        <w:ind w:firstLine="5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стремись учитывать интересы других и т.д.</w:t>
      </w:r>
    </w:p>
    <w:sectPr w:rsidR="00E3650B" w:rsidRPr="00EA0DF6" w:rsidSect="00752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CF8"/>
    <w:multiLevelType w:val="hybridMultilevel"/>
    <w:tmpl w:val="292AAA80"/>
    <w:lvl w:ilvl="0" w:tplc="24A08A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97E5DB1"/>
    <w:multiLevelType w:val="multilevel"/>
    <w:tmpl w:val="243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CE"/>
    <w:rsid w:val="000221D8"/>
    <w:rsid w:val="003F037F"/>
    <w:rsid w:val="006D7611"/>
    <w:rsid w:val="00752C78"/>
    <w:rsid w:val="00810CA5"/>
    <w:rsid w:val="00820ED8"/>
    <w:rsid w:val="00984865"/>
    <w:rsid w:val="00B960CE"/>
    <w:rsid w:val="00D862E5"/>
    <w:rsid w:val="00E3650B"/>
    <w:rsid w:val="00E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1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3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1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dcterms:created xsi:type="dcterms:W3CDTF">2016-01-14T12:52:00Z</dcterms:created>
  <dcterms:modified xsi:type="dcterms:W3CDTF">2016-01-18T08:22:00Z</dcterms:modified>
</cp:coreProperties>
</file>